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F72FD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黑体" w:hAnsi="黑体" w:eastAsia="黑体" w:cs="黑体"/>
          <w:b/>
          <w:bCs/>
          <w:sz w:val="24"/>
          <w:szCs w:val="24"/>
        </w:rPr>
      </w:pPr>
      <w:bookmarkStart w:id="0" w:name="_GoBack"/>
      <w:r>
        <w:rPr>
          <w:rFonts w:hint="eastAsia" w:ascii="黑体" w:hAnsi="黑体" w:eastAsia="黑体" w:cs="黑体"/>
          <w:b/>
          <w:bCs/>
          <w:sz w:val="24"/>
          <w:szCs w:val="24"/>
        </w:rPr>
        <w:t>一、编制依据</w:t>
      </w:r>
    </w:p>
    <w:p w14:paraId="5494A10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1、中华人民共和国交通运输部发布的《公路工程建设项目概算预算编制办法》（JTG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3830-2018）。</w:t>
      </w:r>
    </w:p>
    <w:p w14:paraId="154051D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2、中华人民共和国交通运输部发布的《公路工程预算定额》（JTG/T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3832-2018）。</w:t>
      </w:r>
    </w:p>
    <w:p w14:paraId="72B2D55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3、中华人民共和国交通部发布的《公路工程机械台班费用定额》（JTG/T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3833-2018）。</w:t>
      </w:r>
    </w:p>
    <w:p w14:paraId="03AFD74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4" w:firstLine="480" w:firstLineChars="200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4、交通运输部关于发布</w:t>
      </w:r>
      <w:r>
        <w:rPr>
          <w:rFonts w:hint="eastAsia" w:cs="仿宋"/>
          <w:sz w:val="24"/>
          <w:szCs w:val="24"/>
          <w:lang w:eastAsia="zh-CN"/>
        </w:rPr>
        <w:t>“</w:t>
      </w:r>
      <w:r>
        <w:rPr>
          <w:rFonts w:hint="eastAsia" w:ascii="仿宋" w:hAnsi="仿宋" w:eastAsia="仿宋" w:cs="仿宋"/>
          <w:sz w:val="24"/>
          <w:szCs w:val="24"/>
        </w:rPr>
        <w:t>《公路工程建设项目投资估算编制办法》（JTG</w:t>
      </w:r>
      <w:r>
        <w:rPr>
          <w:rFonts w:hint="eastAsia" w:cs="仿宋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3820-2018）、《公路工程建设项目概算预算编制办法》（JTG</w:t>
      </w:r>
      <w:r>
        <w:rPr>
          <w:rFonts w:hint="eastAsia" w:cs="仿宋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3830-2018）作为行业标准；《公路工程估算指标》（JTG/T 3821-2018）、《公路工程概算</w:t>
      </w:r>
      <w:r>
        <w:rPr>
          <w:rFonts w:hint="eastAsia" w:ascii="仿宋" w:hAnsi="仿宋" w:eastAsia="仿宋" w:cs="仿宋"/>
          <w:spacing w:val="-8"/>
          <w:sz w:val="24"/>
          <w:szCs w:val="24"/>
        </w:rPr>
        <w:t>定额》（JTG/T</w:t>
      </w:r>
      <w:r>
        <w:rPr>
          <w:rFonts w:hint="eastAsia" w:cs="仿宋"/>
          <w:spacing w:val="-8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-8"/>
          <w:sz w:val="24"/>
          <w:szCs w:val="24"/>
        </w:rPr>
        <w:t>3831-2018）、《公路工程预算定额》（JTG/T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3832-2018）、《公路工程机械台班费用定额》（</w:t>
      </w:r>
      <w:r>
        <w:rPr>
          <w:rFonts w:hint="eastAsia" w:ascii="仿宋" w:hAnsi="仿宋" w:eastAsia="仿宋" w:cs="仿宋"/>
          <w:sz w:val="24"/>
          <w:szCs w:val="24"/>
        </w:rPr>
        <w:t>JTG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/T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7"/>
          <w:sz w:val="24"/>
          <w:szCs w:val="24"/>
        </w:rPr>
        <w:t>3833-2018）作为公路工程行业推荐性标</w:t>
      </w:r>
      <w:r>
        <w:rPr>
          <w:rFonts w:hint="eastAsia" w:ascii="仿宋" w:hAnsi="仿宋" w:eastAsia="仿宋" w:cs="仿宋"/>
          <w:spacing w:val="6"/>
          <w:sz w:val="24"/>
          <w:szCs w:val="24"/>
        </w:rPr>
        <w:t>准，自2019年5</w:t>
      </w:r>
      <w:r>
        <w:rPr>
          <w:rFonts w:hint="eastAsia" w:ascii="仿宋" w:hAnsi="仿宋" w:eastAsia="仿宋" w:cs="仿宋"/>
          <w:spacing w:val="-5"/>
          <w:sz w:val="24"/>
          <w:szCs w:val="24"/>
        </w:rPr>
        <w:t>月1日起施行”的公告。</w:t>
      </w:r>
    </w:p>
    <w:p w14:paraId="10791FA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08" w:firstLineChars="20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7"/>
          <w:sz w:val="24"/>
          <w:szCs w:val="24"/>
        </w:rPr>
        <w:t>5、陕西省交通运输厅关于执行交通运输部</w:t>
      </w:r>
      <w:r>
        <w:rPr>
          <w:rFonts w:hint="eastAsia" w:ascii="仿宋" w:hAnsi="仿宋" w:eastAsia="仿宋" w:cs="仿宋"/>
          <w:spacing w:val="-58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7"/>
          <w:sz w:val="24"/>
          <w:szCs w:val="24"/>
        </w:rPr>
        <w:t>公路工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程营业税改增值税计价依据调整方案》的通知及交通运输部办公厅《关于印发〈公路工程营业税改增值税计价依据</w:t>
      </w:r>
      <w:r>
        <w:rPr>
          <w:rFonts w:hint="eastAsia" w:ascii="仿宋" w:hAnsi="仿宋" w:eastAsia="仿宋" w:cs="仿宋"/>
          <w:sz w:val="24"/>
          <w:szCs w:val="24"/>
        </w:rPr>
        <w:t>调整方案〉的通知》（交办公路</w:t>
      </w:r>
      <w:r>
        <w:rPr>
          <w:rFonts w:hint="eastAsia" w:ascii="仿宋" w:hAnsi="仿宋" w:eastAsia="仿宋" w:cs="仿宋"/>
          <w:spacing w:val="5"/>
          <w:sz w:val="24"/>
          <w:szCs w:val="24"/>
        </w:rPr>
        <w:t>〔</w:t>
      </w:r>
      <w:r>
        <w:rPr>
          <w:rFonts w:hint="eastAsia" w:ascii="仿宋" w:hAnsi="仿宋" w:eastAsia="仿宋" w:cs="仿宋"/>
          <w:sz w:val="24"/>
          <w:szCs w:val="24"/>
        </w:rPr>
        <w:fldChar w:fldCharType="begin"/>
      </w:r>
      <w:r>
        <w:rPr>
          <w:rFonts w:hint="eastAsia" w:ascii="仿宋" w:hAnsi="仿宋" w:eastAsia="仿宋" w:cs="仿宋"/>
          <w:sz w:val="24"/>
          <w:szCs w:val="24"/>
        </w:rPr>
        <w:instrText xml:space="preserve"> HYPERLINK \l "bookmark1" </w:instrText>
      </w:r>
      <w:r>
        <w:rPr>
          <w:rFonts w:hint="eastAsia" w:ascii="仿宋" w:hAnsi="仿宋" w:eastAsia="仿宋" w:cs="仿宋"/>
          <w:sz w:val="24"/>
          <w:szCs w:val="24"/>
        </w:rPr>
        <w:fldChar w:fldCharType="separate"/>
      </w:r>
      <w:r>
        <w:rPr>
          <w:rFonts w:hint="eastAsia" w:ascii="仿宋" w:hAnsi="仿宋" w:eastAsia="仿宋" w:cs="仿宋"/>
          <w:sz w:val="24"/>
          <w:szCs w:val="24"/>
        </w:rPr>
        <w:t>2016</w:t>
      </w:r>
      <w:r>
        <w:rPr>
          <w:rFonts w:hint="eastAsia" w:ascii="仿宋" w:hAnsi="仿宋" w:eastAsia="仿宋" w:cs="仿宋"/>
          <w:sz w:val="24"/>
          <w:szCs w:val="24"/>
        </w:rPr>
        <w:fldChar w:fldCharType="end"/>
      </w:r>
      <w:r>
        <w:rPr>
          <w:rFonts w:hint="eastAsia" w:ascii="仿宋" w:hAnsi="仿宋" w:eastAsia="仿宋" w:cs="仿宋"/>
          <w:spacing w:val="5"/>
          <w:sz w:val="24"/>
          <w:szCs w:val="24"/>
        </w:rPr>
        <w:t>〕</w:t>
      </w:r>
      <w:r>
        <w:rPr>
          <w:rFonts w:hint="eastAsia" w:ascii="仿宋" w:hAnsi="仿宋" w:eastAsia="仿宋" w:cs="仿宋"/>
          <w:sz w:val="24"/>
          <w:szCs w:val="24"/>
        </w:rPr>
        <w:t>66号）。</w:t>
      </w:r>
    </w:p>
    <w:p w14:paraId="0A87B4A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2" w:firstLine="500" w:firstLineChars="20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5"/>
          <w:sz w:val="24"/>
          <w:szCs w:val="24"/>
        </w:rPr>
        <w:t>6、陕西省交通厅陕交发〔2006〕42号文发布</w:t>
      </w:r>
      <w:r>
        <w:rPr>
          <w:rFonts w:hint="eastAsia" w:ascii="仿宋" w:hAnsi="仿宋" w:eastAsia="仿宋" w:cs="仿宋"/>
          <w:spacing w:val="4"/>
          <w:sz w:val="24"/>
          <w:szCs w:val="24"/>
        </w:rPr>
        <w:t>的“关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于印发《陕西省公路工程竣（交）工验收检测费用计</w:t>
      </w:r>
      <w:r>
        <w:rPr>
          <w:rFonts w:hint="eastAsia" w:ascii="仿宋" w:hAnsi="仿宋" w:eastAsia="仿宋" w:cs="仿宋"/>
          <w:spacing w:val="10"/>
          <w:sz w:val="24"/>
          <w:szCs w:val="24"/>
        </w:rPr>
        <w:t>算办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法（试行）</w:t>
      </w:r>
      <w:r>
        <w:rPr>
          <w:rFonts w:hint="eastAsia" w:ascii="仿宋" w:hAnsi="仿宋" w:eastAsia="仿宋" w:cs="仿宋"/>
          <w:spacing w:val="-62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的通知》”。</w:t>
      </w:r>
    </w:p>
    <w:p w14:paraId="0159165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15" w:firstLine="520" w:firstLineChars="20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10"/>
          <w:sz w:val="24"/>
          <w:szCs w:val="24"/>
        </w:rPr>
        <w:t>7、陕西省交通运输厅关于印发“《公路工程建设项</w:t>
      </w:r>
      <w:r>
        <w:rPr>
          <w:rFonts w:hint="eastAsia" w:ascii="仿宋" w:hAnsi="仿宋" w:eastAsia="仿宋" w:cs="仿宋"/>
          <w:spacing w:val="9"/>
          <w:sz w:val="24"/>
          <w:szCs w:val="24"/>
        </w:rPr>
        <w:t>目投资估算编制办法》《公路工程建设项目概算预算编制</w:t>
      </w:r>
      <w:r>
        <w:rPr>
          <w:rFonts w:hint="eastAsia" w:ascii="仿宋" w:hAnsi="仿宋" w:eastAsia="仿宋" w:cs="仿宋"/>
          <w:spacing w:val="7"/>
          <w:sz w:val="24"/>
          <w:szCs w:val="24"/>
        </w:rPr>
        <w:t>办法》补充规定”的通知。</w:t>
      </w:r>
    </w:p>
    <w:p w14:paraId="323EB7C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96" w:firstLineChars="200"/>
        <w:textAlignment w:val="baseline"/>
        <w:rPr>
          <w:rFonts w:hint="eastAsia" w:ascii="仿宋" w:hAnsi="仿宋" w:eastAsia="仿宋" w:cs="仿宋"/>
          <w:spacing w:val="-13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>8．</w:t>
      </w:r>
      <w:r>
        <w:rPr>
          <w:rFonts w:hint="eastAsia" w:ascii="仿宋" w:hAnsi="仿宋" w:eastAsia="仿宋" w:cs="仿宋"/>
          <w:spacing w:val="4"/>
          <w:sz w:val="24"/>
          <w:szCs w:val="24"/>
          <w:lang w:val="en-US" w:eastAsia="zh-CN"/>
        </w:rPr>
        <w:t>本项目</w:t>
      </w:r>
      <w:r>
        <w:rPr>
          <w:rFonts w:hint="eastAsia" w:ascii="仿宋" w:hAnsi="仿宋" w:eastAsia="仿宋" w:cs="仿宋"/>
          <w:spacing w:val="4"/>
          <w:sz w:val="24"/>
          <w:szCs w:val="24"/>
        </w:rPr>
        <w:t>施工</w:t>
      </w:r>
      <w:r>
        <w:rPr>
          <w:rFonts w:hint="eastAsia" w:ascii="仿宋" w:hAnsi="仿宋" w:eastAsia="仿宋" w:cs="仿宋"/>
          <w:spacing w:val="3"/>
          <w:sz w:val="24"/>
          <w:szCs w:val="24"/>
        </w:rPr>
        <w:t>图设</w:t>
      </w:r>
      <w:r>
        <w:rPr>
          <w:rFonts w:hint="eastAsia" w:ascii="仿宋" w:hAnsi="仿宋" w:eastAsia="仿宋" w:cs="仿宋"/>
          <w:spacing w:val="-13"/>
          <w:sz w:val="24"/>
          <w:szCs w:val="24"/>
        </w:rPr>
        <w:t>计。</w:t>
      </w:r>
    </w:p>
    <w:p w14:paraId="00FF8AC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outlineLvl w:val="1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pacing w:val="4"/>
          <w:sz w:val="24"/>
          <w:szCs w:val="24"/>
        </w:rPr>
        <w:t>二、主要费用、费率</w:t>
      </w:r>
    </w:p>
    <w:p w14:paraId="029FC9C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479" w:leftChars="228" w:right="1089" w:firstLine="0" w:firstLineChars="0"/>
        <w:textAlignment w:val="baseline"/>
        <w:rPr>
          <w:rFonts w:hint="eastAsia" w:ascii="仿宋" w:hAnsi="仿宋" w:eastAsia="仿宋" w:cs="仿宋"/>
          <w:spacing w:val="-1"/>
          <w:sz w:val="24"/>
          <w:szCs w:val="24"/>
        </w:rPr>
      </w:pPr>
      <w:r>
        <w:rPr>
          <w:rFonts w:hint="eastAsia" w:cs="仿宋"/>
          <w:spacing w:val="7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7"/>
          <w:sz w:val="24"/>
          <w:szCs w:val="24"/>
        </w:rPr>
        <w:t>一）人工费：按《省补充规定》规定执</w:t>
      </w:r>
      <w:r>
        <w:rPr>
          <w:rFonts w:hint="eastAsia" w:ascii="仿宋" w:hAnsi="仿宋" w:eastAsia="仿宋" w:cs="仿宋"/>
          <w:spacing w:val="6"/>
          <w:sz w:val="24"/>
          <w:szCs w:val="24"/>
        </w:rPr>
        <w:t>行每工日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105.89元。</w:t>
      </w:r>
    </w:p>
    <w:p w14:paraId="45C6FA5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479" w:leftChars="228" w:right="1089" w:firstLine="0" w:firstLineChars="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cs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</w:rPr>
        <w:t>二）材料费</w:t>
      </w:r>
    </w:p>
    <w:p w14:paraId="1B46DA9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1045" w:firstLine="512" w:firstLineChars="20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8"/>
          <w:sz w:val="24"/>
          <w:szCs w:val="24"/>
        </w:rPr>
        <w:t>1．外购材料原价根据陕西省交通厅定额站发布的最新《造价信息》及市场调查价确定。</w:t>
      </w:r>
    </w:p>
    <w:p w14:paraId="384B7C4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04" w:firstLineChars="20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6"/>
          <w:sz w:val="24"/>
          <w:szCs w:val="24"/>
        </w:rPr>
        <w:t>2．运杂费：按《省补充规定》规定的标准执行。</w:t>
      </w:r>
    </w:p>
    <w:p w14:paraId="3B2BA62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92" w:firstLineChars="200"/>
        <w:textAlignment w:val="baseline"/>
        <w:rPr>
          <w:rFonts w:hint="eastAsia" w:ascii="仿宋" w:hAnsi="仿宋" w:eastAsia="仿宋" w:cs="仿宋"/>
          <w:spacing w:val="3"/>
          <w:sz w:val="24"/>
          <w:szCs w:val="24"/>
        </w:rPr>
      </w:pPr>
      <w:r>
        <w:rPr>
          <w:rFonts w:hint="eastAsia" w:cs="仿宋"/>
          <w:spacing w:val="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24"/>
          <w:szCs w:val="24"/>
        </w:rPr>
        <w:t>三）施工机械使用费</w:t>
      </w:r>
    </w:p>
    <w:p w14:paraId="34CA6A0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76" w:firstLineChars="20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24"/>
          <w:sz w:val="24"/>
          <w:szCs w:val="24"/>
        </w:rPr>
        <w:t>按交通部发布的《公路工程机械台班费用定额》</w:t>
      </w:r>
      <w:r>
        <w:rPr>
          <w:rFonts w:hint="eastAsia" w:ascii="仿宋" w:hAnsi="仿宋" w:eastAsia="仿宋" w:cs="仿宋"/>
          <w:spacing w:val="5"/>
          <w:sz w:val="24"/>
          <w:szCs w:val="24"/>
        </w:rPr>
        <w:t>（</w:t>
      </w:r>
      <w:r>
        <w:rPr>
          <w:rFonts w:hint="eastAsia" w:ascii="仿宋" w:hAnsi="仿宋" w:eastAsia="仿宋" w:cs="仿宋"/>
          <w:sz w:val="24"/>
          <w:szCs w:val="24"/>
        </w:rPr>
        <w:t>JTG</w:t>
      </w:r>
      <w:r>
        <w:rPr>
          <w:rFonts w:hint="eastAsia" w:ascii="仿宋" w:hAnsi="仿宋" w:eastAsia="仿宋" w:cs="仿宋"/>
          <w:spacing w:val="5"/>
          <w:sz w:val="24"/>
          <w:szCs w:val="24"/>
        </w:rPr>
        <w:t>/T</w:t>
      </w:r>
      <w:r>
        <w:rPr>
          <w:rFonts w:hint="eastAsia" w:cs="仿宋"/>
          <w:spacing w:val="5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5"/>
          <w:sz w:val="24"/>
          <w:szCs w:val="24"/>
        </w:rPr>
        <w:t>3833-2018）及陕西省车船使用税和养路费标准计</w:t>
      </w:r>
      <w:r>
        <w:rPr>
          <w:rFonts w:hint="eastAsia" w:ascii="仿宋" w:hAnsi="仿宋" w:eastAsia="仿宋" w:cs="仿宋"/>
          <w:spacing w:val="-4"/>
          <w:sz w:val="24"/>
          <w:szCs w:val="24"/>
        </w:rPr>
        <w:t>算。</w:t>
      </w:r>
    </w:p>
    <w:p w14:paraId="03D812E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368"/>
        <w:textAlignment w:val="baseline"/>
        <w:rPr>
          <w:rFonts w:hint="eastAsia" w:ascii="仿宋" w:hAnsi="仿宋" w:eastAsia="仿宋" w:cs="仿宋"/>
          <w:spacing w:val="1"/>
          <w:sz w:val="24"/>
          <w:szCs w:val="24"/>
        </w:rPr>
      </w:pPr>
      <w:r>
        <w:rPr>
          <w:rFonts w:hint="eastAsia" w:cs="仿宋"/>
          <w:spacing w:val="1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1"/>
          <w:sz w:val="24"/>
          <w:szCs w:val="24"/>
        </w:rPr>
        <w:t>四）其他直接费</w:t>
      </w:r>
    </w:p>
    <w:p w14:paraId="33827CD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74" w:firstLine="516" w:firstLineChars="200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9"/>
          <w:sz w:val="24"/>
          <w:szCs w:val="24"/>
        </w:rPr>
        <w:t>其它直接费中冬季施工增加费、雨季施工增加费、施</w:t>
      </w:r>
      <w:r>
        <w:rPr>
          <w:rFonts w:hint="eastAsia" w:ascii="仿宋" w:hAnsi="仿宋" w:eastAsia="仿宋" w:cs="仿宋"/>
          <w:spacing w:val="10"/>
          <w:sz w:val="24"/>
          <w:szCs w:val="24"/>
        </w:rPr>
        <w:t>工辅助费、安全及文明施工增加费、临时设施费按《公路</w:t>
      </w:r>
      <w:r>
        <w:rPr>
          <w:rFonts w:hint="eastAsia" w:ascii="仿宋" w:hAnsi="仿宋" w:eastAsia="仿宋" w:cs="仿宋"/>
          <w:spacing w:val="4"/>
          <w:sz w:val="24"/>
          <w:szCs w:val="24"/>
        </w:rPr>
        <w:t>工程建设项目概算预算编制办法》（</w:t>
      </w:r>
      <w:r>
        <w:rPr>
          <w:rFonts w:hint="eastAsia" w:ascii="仿宋" w:hAnsi="仿宋" w:eastAsia="仿宋" w:cs="仿宋"/>
          <w:sz w:val="24"/>
          <w:szCs w:val="24"/>
        </w:rPr>
        <w:t>JTG</w:t>
      </w:r>
      <w:r>
        <w:rPr>
          <w:rFonts w:hint="eastAsia" w:ascii="仿宋" w:hAnsi="仿宋" w:eastAsia="仿宋" w:cs="仿宋"/>
          <w:spacing w:val="-29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4"/>
          <w:sz w:val="24"/>
          <w:szCs w:val="24"/>
        </w:rPr>
        <w:t>830-2018）的有</w:t>
      </w:r>
      <w:r>
        <w:rPr>
          <w:rFonts w:hint="eastAsia" w:ascii="仿宋" w:hAnsi="仿宋" w:eastAsia="仿宋" w:cs="仿宋"/>
          <w:spacing w:val="9"/>
          <w:sz w:val="24"/>
          <w:szCs w:val="24"/>
        </w:rPr>
        <w:t>关规定计列，高原地区、沿海地区施工增加费不计。</w:t>
      </w:r>
    </w:p>
    <w:p w14:paraId="45A8A8D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368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cs="仿宋"/>
          <w:spacing w:val="-1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五）规费</w:t>
      </w:r>
    </w:p>
    <w:p w14:paraId="1A58858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96" w:firstLineChars="20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>养老保险费、失业保险费、医疗保险费、住房公积</w:t>
      </w:r>
      <w:r>
        <w:rPr>
          <w:rFonts w:hint="eastAsia" w:ascii="仿宋" w:hAnsi="仿宋" w:eastAsia="仿宋" w:cs="仿宋"/>
          <w:spacing w:val="3"/>
          <w:sz w:val="24"/>
          <w:szCs w:val="24"/>
        </w:rPr>
        <w:t>金、</w:t>
      </w:r>
      <w:r>
        <w:rPr>
          <w:rFonts w:hint="eastAsia" w:ascii="仿宋" w:hAnsi="仿宋" w:eastAsia="仿宋" w:cs="仿宋"/>
          <w:spacing w:val="7"/>
          <w:sz w:val="24"/>
          <w:szCs w:val="24"/>
        </w:rPr>
        <w:t>工伤保险费按陕交发〔2019〕93号文的有关规定计列。</w:t>
      </w:r>
    </w:p>
    <w:p w14:paraId="59147EC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493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cs="仿宋"/>
          <w:spacing w:val="2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2"/>
          <w:sz w:val="24"/>
          <w:szCs w:val="24"/>
        </w:rPr>
        <w:t>六）企业管理费</w:t>
      </w:r>
    </w:p>
    <w:p w14:paraId="587347B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74" w:firstLine="504" w:firstLineChars="200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6"/>
          <w:sz w:val="24"/>
          <w:szCs w:val="24"/>
        </w:rPr>
        <w:t>基本费用、</w:t>
      </w:r>
      <w:r>
        <w:rPr>
          <w:rFonts w:hint="eastAsia" w:ascii="仿宋" w:hAnsi="仿宋" w:eastAsia="仿宋" w:cs="仿宋"/>
          <w:spacing w:val="-5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6"/>
          <w:sz w:val="24"/>
          <w:szCs w:val="24"/>
        </w:rPr>
        <w:t>职工探亲路费、</w:t>
      </w:r>
      <w:r>
        <w:rPr>
          <w:rFonts w:hint="eastAsia" w:ascii="仿宋" w:hAnsi="仿宋" w:eastAsia="仿宋" w:cs="仿宋"/>
          <w:spacing w:val="-62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6"/>
          <w:sz w:val="24"/>
          <w:szCs w:val="24"/>
        </w:rPr>
        <w:t>职工取暖补贴、财务费用</w:t>
      </w:r>
      <w:r>
        <w:rPr>
          <w:rFonts w:hint="eastAsia" w:ascii="仿宋" w:hAnsi="仿宋" w:eastAsia="仿宋" w:cs="仿宋"/>
          <w:spacing w:val="10"/>
          <w:sz w:val="24"/>
          <w:szCs w:val="24"/>
        </w:rPr>
        <w:t>按陕交发</w:t>
      </w:r>
      <w:r>
        <w:rPr>
          <w:rFonts w:hint="eastAsia" w:ascii="仿宋" w:hAnsi="仿宋" w:eastAsia="仿宋" w:cs="仿宋"/>
          <w:spacing w:val="7"/>
          <w:sz w:val="24"/>
          <w:szCs w:val="24"/>
        </w:rPr>
        <w:t>〔</w:t>
      </w:r>
      <w:r>
        <w:rPr>
          <w:rFonts w:hint="eastAsia" w:ascii="仿宋" w:hAnsi="仿宋" w:eastAsia="仿宋" w:cs="仿宋"/>
          <w:sz w:val="24"/>
          <w:szCs w:val="24"/>
        </w:rPr>
        <w:fldChar w:fldCharType="begin"/>
      </w:r>
      <w:r>
        <w:rPr>
          <w:rFonts w:hint="eastAsia" w:ascii="仿宋" w:hAnsi="仿宋" w:eastAsia="仿宋" w:cs="仿宋"/>
          <w:sz w:val="24"/>
          <w:szCs w:val="24"/>
        </w:rPr>
        <w:instrText xml:space="preserve"> HYPERLINK \l "bookmark2" </w:instrText>
      </w:r>
      <w:r>
        <w:rPr>
          <w:rFonts w:hint="eastAsia" w:ascii="仿宋" w:hAnsi="仿宋" w:eastAsia="仿宋" w:cs="仿宋"/>
          <w:sz w:val="24"/>
          <w:szCs w:val="24"/>
        </w:rPr>
        <w:fldChar w:fldCharType="separate"/>
      </w:r>
      <w:r>
        <w:rPr>
          <w:rFonts w:hint="eastAsia" w:ascii="仿宋" w:hAnsi="仿宋" w:eastAsia="仿宋" w:cs="仿宋"/>
          <w:spacing w:val="10"/>
          <w:sz w:val="24"/>
          <w:szCs w:val="24"/>
        </w:rPr>
        <w:t>2008</w:t>
      </w:r>
      <w:r>
        <w:rPr>
          <w:rFonts w:hint="eastAsia" w:ascii="仿宋" w:hAnsi="仿宋" w:eastAsia="仿宋" w:cs="仿宋"/>
          <w:spacing w:val="10"/>
          <w:sz w:val="24"/>
          <w:szCs w:val="24"/>
        </w:rPr>
        <w:fldChar w:fldCharType="end"/>
      </w:r>
      <w:r>
        <w:rPr>
          <w:rFonts w:hint="eastAsia" w:ascii="仿宋" w:hAnsi="仿宋" w:eastAsia="仿宋" w:cs="仿宋"/>
          <w:spacing w:val="7"/>
          <w:sz w:val="24"/>
          <w:szCs w:val="24"/>
        </w:rPr>
        <w:t>〕</w:t>
      </w:r>
      <w:r>
        <w:rPr>
          <w:rFonts w:hint="eastAsia" w:ascii="仿宋" w:hAnsi="仿宋" w:eastAsia="仿宋" w:cs="仿宋"/>
          <w:spacing w:val="10"/>
          <w:sz w:val="24"/>
          <w:szCs w:val="24"/>
        </w:rPr>
        <w:t>117号文的有关规定计列，其中主副食运</w:t>
      </w:r>
      <w:r>
        <w:rPr>
          <w:rFonts w:hint="eastAsia" w:ascii="仿宋" w:hAnsi="仿宋" w:eastAsia="仿宋" w:cs="仿宋"/>
          <w:spacing w:val="4"/>
          <w:sz w:val="24"/>
          <w:szCs w:val="24"/>
        </w:rPr>
        <w:t>费补贴综合里程按10</w:t>
      </w:r>
      <w:r>
        <w:rPr>
          <w:rFonts w:hint="eastAsia" w:ascii="仿宋" w:hAnsi="仿宋" w:eastAsia="仿宋" w:cs="仿宋"/>
          <w:sz w:val="24"/>
          <w:szCs w:val="24"/>
        </w:rPr>
        <w:t>km</w:t>
      </w:r>
      <w:r>
        <w:rPr>
          <w:rFonts w:hint="eastAsia" w:ascii="仿宋" w:hAnsi="仿宋" w:eastAsia="仿宋" w:cs="仿宋"/>
          <w:spacing w:val="-41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4"/>
          <w:sz w:val="24"/>
          <w:szCs w:val="24"/>
        </w:rPr>
        <w:t>计。</w:t>
      </w:r>
    </w:p>
    <w:p w14:paraId="39DE5CF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12" w:firstLineChars="200"/>
        <w:textAlignment w:val="baseline"/>
        <w:rPr>
          <w:rFonts w:hint="eastAsia" w:ascii="仿宋" w:hAnsi="仿宋" w:eastAsia="仿宋" w:cs="仿宋"/>
          <w:spacing w:val="8"/>
          <w:sz w:val="24"/>
          <w:szCs w:val="24"/>
        </w:rPr>
      </w:pPr>
      <w:r>
        <w:rPr>
          <w:rFonts w:hint="eastAsia" w:ascii="仿宋" w:hAnsi="仿宋" w:eastAsia="仿宋" w:cs="仿宋"/>
          <w:spacing w:val="8"/>
          <w:sz w:val="24"/>
          <w:szCs w:val="24"/>
        </w:rPr>
        <w:t>（七）利润、税金</w:t>
      </w:r>
    </w:p>
    <w:p w14:paraId="6391A75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20" w:firstLineChars="200"/>
        <w:textAlignment w:val="baseline"/>
        <w:rPr>
          <w:rFonts w:hint="eastAsia" w:ascii="仿宋" w:hAnsi="仿宋" w:eastAsia="仿宋" w:cs="仿宋"/>
          <w:spacing w:val="6"/>
          <w:sz w:val="24"/>
          <w:szCs w:val="24"/>
        </w:rPr>
      </w:pPr>
      <w:r>
        <w:rPr>
          <w:rFonts w:hint="eastAsia" w:ascii="仿宋" w:hAnsi="仿宋" w:eastAsia="仿宋" w:cs="仿宋"/>
          <w:spacing w:val="10"/>
          <w:sz w:val="24"/>
          <w:szCs w:val="24"/>
        </w:rPr>
        <w:t>根据陕西省交通运输厅关于执行交通运输部《公路工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程营业税改增值税计价依据调整方案》的通知及交通运输部办公厅《关于印发〈公路工程营业税改增值税计价依据</w:t>
      </w:r>
      <w:r>
        <w:rPr>
          <w:rFonts w:hint="eastAsia" w:ascii="仿宋" w:hAnsi="仿宋" w:eastAsia="仿宋" w:cs="仿宋"/>
          <w:spacing w:val="1"/>
          <w:sz w:val="24"/>
          <w:szCs w:val="24"/>
        </w:rPr>
        <w:t>调整方案〉的通知》（交办公路</w:t>
      </w:r>
      <w:r>
        <w:rPr>
          <w:rFonts w:hint="eastAsia" w:ascii="仿宋" w:hAnsi="仿宋" w:eastAsia="仿宋" w:cs="仿宋"/>
          <w:spacing w:val="7"/>
          <w:sz w:val="24"/>
          <w:szCs w:val="24"/>
        </w:rPr>
        <w:t>〔</w:t>
      </w:r>
      <w:r>
        <w:rPr>
          <w:rFonts w:hint="eastAsia" w:ascii="仿宋" w:hAnsi="仿宋" w:eastAsia="仿宋" w:cs="仿宋"/>
          <w:sz w:val="24"/>
          <w:szCs w:val="24"/>
        </w:rPr>
        <w:fldChar w:fldCharType="begin"/>
      </w:r>
      <w:r>
        <w:rPr>
          <w:rFonts w:hint="eastAsia" w:ascii="仿宋" w:hAnsi="仿宋" w:eastAsia="仿宋" w:cs="仿宋"/>
          <w:sz w:val="24"/>
          <w:szCs w:val="24"/>
        </w:rPr>
        <w:instrText xml:space="preserve"> HYPERLINK \l "bookmark3" </w:instrText>
      </w:r>
      <w:r>
        <w:rPr>
          <w:rFonts w:hint="eastAsia" w:ascii="仿宋" w:hAnsi="仿宋" w:eastAsia="仿宋" w:cs="仿宋"/>
          <w:sz w:val="24"/>
          <w:szCs w:val="24"/>
        </w:rPr>
        <w:fldChar w:fldCharType="separate"/>
      </w:r>
      <w:r>
        <w:rPr>
          <w:rFonts w:hint="eastAsia" w:ascii="仿宋" w:hAnsi="仿宋" w:eastAsia="仿宋" w:cs="仿宋"/>
          <w:spacing w:val="1"/>
          <w:sz w:val="24"/>
          <w:szCs w:val="24"/>
        </w:rPr>
        <w:t>2016</w:t>
      </w:r>
      <w:r>
        <w:rPr>
          <w:rFonts w:hint="eastAsia" w:ascii="仿宋" w:hAnsi="仿宋" w:eastAsia="仿宋" w:cs="仿宋"/>
          <w:spacing w:val="1"/>
          <w:sz w:val="24"/>
          <w:szCs w:val="24"/>
        </w:rPr>
        <w:fldChar w:fldCharType="end"/>
      </w:r>
      <w:r>
        <w:rPr>
          <w:rFonts w:hint="eastAsia" w:ascii="仿宋" w:hAnsi="仿宋" w:eastAsia="仿宋" w:cs="仿宋"/>
          <w:spacing w:val="7"/>
          <w:sz w:val="24"/>
          <w:szCs w:val="24"/>
        </w:rPr>
        <w:t>〕</w:t>
      </w:r>
      <w:r>
        <w:rPr>
          <w:rFonts w:hint="eastAsia" w:ascii="仿宋" w:hAnsi="仿宋" w:eastAsia="仿宋" w:cs="仿宋"/>
          <w:spacing w:val="1"/>
          <w:sz w:val="24"/>
          <w:szCs w:val="24"/>
        </w:rPr>
        <w:t>66号）的有关要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求，公路建设自2016年5月1日纳入营业税改增值税试点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范围。为适应国家税制改革要求，满足营改增后公路工程</w:t>
      </w:r>
      <w:r>
        <w:rPr>
          <w:rFonts w:hint="eastAsia" w:ascii="仿宋" w:hAnsi="仿宋" w:eastAsia="仿宋" w:cs="仿宋"/>
          <w:spacing w:val="4"/>
          <w:sz w:val="24"/>
          <w:szCs w:val="24"/>
        </w:rPr>
        <w:t>计价依据需要，结合我省现有公路工程计价体系实际情况，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以公路工程计价依据中与营改增计价依据相关的部分以交</w:t>
      </w:r>
      <w:r>
        <w:rPr>
          <w:rFonts w:hint="eastAsia" w:ascii="仿宋" w:hAnsi="仿宋" w:eastAsia="仿宋" w:cs="仿宋"/>
          <w:spacing w:val="5"/>
          <w:sz w:val="24"/>
          <w:szCs w:val="24"/>
        </w:rPr>
        <w:t>办公路</w:t>
      </w:r>
      <w:r>
        <w:rPr>
          <w:rFonts w:hint="eastAsia" w:ascii="仿宋" w:hAnsi="仿宋" w:eastAsia="仿宋" w:cs="仿宋"/>
          <w:spacing w:val="7"/>
          <w:sz w:val="24"/>
          <w:szCs w:val="24"/>
        </w:rPr>
        <w:t>〔</w:t>
      </w:r>
      <w:r>
        <w:rPr>
          <w:rFonts w:hint="eastAsia" w:ascii="仿宋" w:hAnsi="仿宋" w:eastAsia="仿宋" w:cs="仿宋"/>
          <w:sz w:val="24"/>
          <w:szCs w:val="24"/>
        </w:rPr>
        <w:fldChar w:fldCharType="begin"/>
      </w:r>
      <w:r>
        <w:rPr>
          <w:rFonts w:hint="eastAsia" w:ascii="仿宋" w:hAnsi="仿宋" w:eastAsia="仿宋" w:cs="仿宋"/>
          <w:sz w:val="24"/>
          <w:szCs w:val="24"/>
        </w:rPr>
        <w:instrText xml:space="preserve"> HYPERLINK \l "bookmark4" </w:instrText>
      </w:r>
      <w:r>
        <w:rPr>
          <w:rFonts w:hint="eastAsia" w:ascii="仿宋" w:hAnsi="仿宋" w:eastAsia="仿宋" w:cs="仿宋"/>
          <w:sz w:val="24"/>
          <w:szCs w:val="24"/>
        </w:rPr>
        <w:fldChar w:fldCharType="separate"/>
      </w:r>
      <w:r>
        <w:rPr>
          <w:rFonts w:hint="eastAsia" w:ascii="仿宋" w:hAnsi="仿宋" w:eastAsia="仿宋" w:cs="仿宋"/>
          <w:spacing w:val="5"/>
          <w:sz w:val="24"/>
          <w:szCs w:val="24"/>
        </w:rPr>
        <w:t>2016</w:t>
      </w:r>
      <w:r>
        <w:rPr>
          <w:rFonts w:hint="eastAsia" w:ascii="仿宋" w:hAnsi="仿宋" w:eastAsia="仿宋" w:cs="仿宋"/>
          <w:spacing w:val="5"/>
          <w:sz w:val="24"/>
          <w:szCs w:val="24"/>
        </w:rPr>
        <w:fldChar w:fldCharType="end"/>
      </w:r>
      <w:r>
        <w:rPr>
          <w:rFonts w:hint="eastAsia" w:ascii="仿宋" w:hAnsi="仿宋" w:eastAsia="仿宋" w:cs="仿宋"/>
          <w:spacing w:val="7"/>
          <w:sz w:val="24"/>
          <w:szCs w:val="24"/>
        </w:rPr>
        <w:t>〕</w:t>
      </w:r>
      <w:r>
        <w:rPr>
          <w:rFonts w:hint="eastAsia" w:ascii="仿宋" w:hAnsi="仿宋" w:eastAsia="仿宋" w:cs="仿宋"/>
          <w:spacing w:val="5"/>
          <w:sz w:val="24"/>
          <w:szCs w:val="24"/>
        </w:rPr>
        <w:t>66号文要求为准。利润及税金</w:t>
      </w:r>
      <w:r>
        <w:rPr>
          <w:rFonts w:hint="eastAsia" w:ascii="仿宋" w:hAnsi="仿宋" w:eastAsia="仿宋" w:cs="仿宋"/>
          <w:spacing w:val="4"/>
          <w:sz w:val="24"/>
          <w:szCs w:val="24"/>
        </w:rPr>
        <w:t>均按照有关</w:t>
      </w:r>
      <w:r>
        <w:rPr>
          <w:rFonts w:hint="eastAsia" w:ascii="仿宋" w:hAnsi="仿宋" w:eastAsia="仿宋" w:cs="仿宋"/>
          <w:spacing w:val="6"/>
          <w:sz w:val="24"/>
          <w:szCs w:val="24"/>
        </w:rPr>
        <w:t>规定计列。</w:t>
      </w:r>
    </w:p>
    <w:p w14:paraId="19774E64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24" w:firstLineChars="200"/>
        <w:textAlignment w:val="baseline"/>
        <w:rPr>
          <w:rFonts w:hint="eastAsia" w:ascii="仿宋" w:hAnsi="仿宋" w:eastAsia="仿宋" w:cs="仿宋"/>
          <w:spacing w:val="11"/>
          <w:sz w:val="24"/>
          <w:szCs w:val="24"/>
        </w:rPr>
      </w:pPr>
      <w:r>
        <w:rPr>
          <w:rFonts w:hint="eastAsia" w:ascii="仿宋" w:hAnsi="仿宋" w:eastAsia="仿宋" w:cs="仿宋"/>
          <w:snapToGrid w:val="0"/>
          <w:color w:val="000000"/>
          <w:spacing w:val="11"/>
          <w:kern w:val="0"/>
          <w:sz w:val="24"/>
          <w:szCs w:val="24"/>
          <w:lang w:val="en-US" w:eastAsia="en-US" w:bidi="ar-SA"/>
        </w:rPr>
        <w:t>（八）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工程建设其它费用</w:t>
      </w:r>
    </w:p>
    <w:p w14:paraId="20D95982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24" w:firstLineChars="200"/>
        <w:textAlignment w:val="baseline"/>
        <w:rPr>
          <w:rFonts w:hint="eastAsia" w:ascii="仿宋" w:hAnsi="仿宋" w:eastAsia="仿宋" w:cs="仿宋"/>
          <w:spacing w:val="11"/>
          <w:sz w:val="24"/>
          <w:szCs w:val="24"/>
        </w:rPr>
      </w:pPr>
      <w:r>
        <w:rPr>
          <w:rFonts w:hint="eastAsia" w:ascii="仿宋" w:hAnsi="仿宋" w:eastAsia="仿宋" w:cs="仿宋"/>
          <w:spacing w:val="11"/>
          <w:sz w:val="24"/>
          <w:szCs w:val="24"/>
        </w:rPr>
        <w:t>1.根据商洛近年来道路工程建设实际情况，其他费用只计：建设项目单位管理费、工程监理费、设计文件审查费、竣（交）工验收试验检测费、建设项目前期工作费。</w:t>
      </w:r>
    </w:p>
    <w:p w14:paraId="6DC2B9B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24" w:firstLineChars="200"/>
        <w:textAlignment w:val="baseline"/>
        <w:rPr>
          <w:rFonts w:hint="eastAsia" w:ascii="仿宋" w:hAnsi="仿宋" w:eastAsia="仿宋" w:cs="仿宋"/>
          <w:spacing w:val="11"/>
          <w:sz w:val="24"/>
          <w:szCs w:val="24"/>
        </w:rPr>
      </w:pPr>
      <w:r>
        <w:rPr>
          <w:rFonts w:hint="eastAsia" w:ascii="仿宋" w:hAnsi="仿宋" w:eastAsia="仿宋" w:cs="仿宋"/>
          <w:spacing w:val="11"/>
          <w:sz w:val="24"/>
          <w:szCs w:val="24"/>
        </w:rPr>
        <w:t>2.施工机构迁移费、大型专用机械设备购置费、固定资产方向调节税、供电贴费、建设期利息等均不计。</w:t>
      </w:r>
    </w:p>
    <w:p w14:paraId="588E27D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24" w:firstLineChars="200"/>
        <w:textAlignment w:val="baseline"/>
        <w:rPr>
          <w:rFonts w:hint="eastAsia" w:ascii="仿宋" w:hAnsi="仿宋" w:eastAsia="仿宋" w:cs="仿宋"/>
          <w:spacing w:val="11"/>
          <w:sz w:val="24"/>
          <w:szCs w:val="24"/>
        </w:rPr>
      </w:pPr>
      <w:r>
        <w:rPr>
          <w:rFonts w:hint="eastAsia" w:ascii="仿宋" w:hAnsi="仿宋" w:eastAsia="仿宋" w:cs="仿宋"/>
          <w:spacing w:val="11"/>
          <w:sz w:val="24"/>
          <w:szCs w:val="24"/>
        </w:rPr>
        <w:t>（九）预备费</w:t>
      </w:r>
    </w:p>
    <w:p w14:paraId="6FB17EB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24" w:firstLineChars="200"/>
        <w:textAlignment w:val="baseline"/>
        <w:rPr>
          <w:rFonts w:hint="eastAsia" w:ascii="仿宋" w:hAnsi="仿宋" w:eastAsia="仿宋" w:cs="仿宋"/>
          <w:spacing w:val="11"/>
          <w:sz w:val="24"/>
          <w:szCs w:val="24"/>
        </w:rPr>
      </w:pPr>
      <w:r>
        <w:rPr>
          <w:rFonts w:hint="eastAsia" w:ascii="仿宋" w:hAnsi="仿宋" w:eastAsia="仿宋" w:cs="仿宋"/>
          <w:spacing w:val="11"/>
          <w:sz w:val="24"/>
          <w:szCs w:val="24"/>
        </w:rPr>
        <w:t>1</w:t>
      </w: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.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基本预备费：按第一、二、三部分费用之和的3%计取。</w:t>
      </w:r>
    </w:p>
    <w:p w14:paraId="36F3D29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24" w:firstLineChars="200"/>
        <w:textAlignment w:val="baseline"/>
        <w:rPr>
          <w:rFonts w:hint="eastAsia" w:ascii="仿宋" w:hAnsi="仿宋" w:eastAsia="仿宋" w:cs="仿宋"/>
          <w:spacing w:val="10"/>
          <w:sz w:val="24"/>
          <w:szCs w:val="24"/>
        </w:rPr>
      </w:pPr>
      <w:r>
        <w:rPr>
          <w:rFonts w:hint="eastAsia" w:ascii="仿宋" w:hAnsi="仿宋" w:eastAsia="仿宋" w:cs="仿宋"/>
          <w:spacing w:val="11"/>
          <w:sz w:val="24"/>
          <w:szCs w:val="24"/>
        </w:rPr>
        <w:t>2.价差预备费：按《公路工程建设项目概算预算编制办法》规定不计列。</w:t>
      </w:r>
    </w:p>
    <w:p w14:paraId="21F98C3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黑体" w:hAnsi="黑体" w:eastAsia="黑体" w:cs="黑体"/>
          <w:b/>
          <w:bCs/>
          <w:spacing w:val="6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6"/>
          <w:sz w:val="24"/>
          <w:szCs w:val="24"/>
          <w:lang w:val="en-US" w:eastAsia="zh-CN"/>
        </w:rPr>
        <w:t>三、具体内容详见本项目工程量清单及图纸</w:t>
      </w:r>
    </w:p>
    <w:p w14:paraId="6A015FF1"/>
    <w:bookmarkEnd w:id="0"/>
    <w:sectPr>
      <w:pgSz w:w="11906" w:h="16838"/>
      <w:pgMar w:top="1361" w:right="1361" w:bottom="1361" w:left="136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AC4A92"/>
    <w:rsid w:val="2E8B48E4"/>
    <w:rsid w:val="64FA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1310</Words>
  <Characters>1476</Characters>
  <Lines>0</Lines>
  <Paragraphs>0</Paragraphs>
  <TotalTime>1</TotalTime>
  <ScaleCrop>false</ScaleCrop>
  <LinksUpToDate>false</LinksUpToDate>
  <CharactersWithSpaces>1492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2026-08-08T01:55:00Z</dcterms:created>
  <dc:creator>Lee</dc:creator>
  <cp:lastModifiedBy>lee</cp:lastModifiedBy>
  <dcterms:modified xsi:type="dcterms:W3CDTF">2026-08-08T02:13:31Z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eyJoZGlkIjoiNmVhMmQ4Y2VmN2QyM2Q3MzVjMjFhYTMzODgyMDNkM2MiLCJ1c2VySWQiOiIzNzY2MDg3NjcifQ==</vt:lpwstr>
  </property>
  <property fmtid="{D5CDD505-2E9C-101B-9397-08002B2CF9AE}" pid="4" name="ICV">
    <vt:lpwstr>9775BFA3914449ABA24633B4049DBA02_12</vt:lpwstr>
  </property>
</Properties>
</file>